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5C17F" w14:textId="77777777" w:rsidR="00B7574B" w:rsidRDefault="00B7574B">
      <w:pPr>
        <w:pStyle w:val="BodyText"/>
        <w:ind w:left="0"/>
        <w:jc w:val="left"/>
        <w:rPr>
          <w:rFonts w:ascii="Times New Roman"/>
        </w:rPr>
      </w:pPr>
    </w:p>
    <w:p w14:paraId="15ACDBFD" w14:textId="77777777" w:rsidR="00B7574B" w:rsidRDefault="00B7574B">
      <w:pPr>
        <w:pStyle w:val="BodyText"/>
        <w:spacing w:before="162"/>
        <w:ind w:left="0"/>
        <w:jc w:val="left"/>
        <w:rPr>
          <w:rFonts w:ascii="Times New Roman"/>
        </w:rPr>
      </w:pPr>
    </w:p>
    <w:p w14:paraId="23802AE4" w14:textId="77777777" w:rsidR="00B7574B" w:rsidRDefault="00000000">
      <w:pPr>
        <w:pStyle w:val="Heading1"/>
        <w:spacing w:line="288" w:lineRule="exact"/>
        <w:ind w:left="3016"/>
      </w:pPr>
      <w:r>
        <w:rPr>
          <w:noProof/>
        </w:rPr>
        <w:drawing>
          <wp:anchor distT="0" distB="0" distL="0" distR="0" simplePos="0" relativeHeight="15729152" behindDoc="0" locked="0" layoutInCell="1" allowOverlap="1" wp14:anchorId="5A55354E" wp14:editId="11EADB5D">
            <wp:simplePos x="0" y="0"/>
            <wp:positionH relativeFrom="page">
              <wp:posOffset>1208341</wp:posOffset>
            </wp:positionH>
            <wp:positionV relativeFrom="paragraph">
              <wp:posOffset>-459624</wp:posOffset>
            </wp:positionV>
            <wp:extent cx="1332992" cy="96599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32992" cy="965991"/>
                    </a:xfrm>
                    <a:prstGeom prst="rect">
                      <a:avLst/>
                    </a:prstGeom>
                  </pic:spPr>
                </pic:pic>
              </a:graphicData>
            </a:graphic>
          </wp:anchor>
        </w:drawing>
      </w:r>
      <w:r>
        <w:rPr>
          <w:color w:val="00AF50"/>
        </w:rPr>
        <w:t>JOURNAL</w:t>
      </w:r>
      <w:r>
        <w:rPr>
          <w:color w:val="00AF50"/>
          <w:spacing w:val="-4"/>
        </w:rPr>
        <w:t xml:space="preserve"> </w:t>
      </w:r>
      <w:r>
        <w:rPr>
          <w:color w:val="00AF50"/>
        </w:rPr>
        <w:t>OF</w:t>
      </w:r>
      <w:r>
        <w:rPr>
          <w:color w:val="00AF50"/>
          <w:spacing w:val="-3"/>
        </w:rPr>
        <w:t xml:space="preserve"> </w:t>
      </w:r>
      <w:r>
        <w:rPr>
          <w:color w:val="00AF50"/>
        </w:rPr>
        <w:t>KNOWLEDGE</w:t>
      </w:r>
      <w:r>
        <w:rPr>
          <w:color w:val="00AF50"/>
          <w:spacing w:val="-3"/>
        </w:rPr>
        <w:t xml:space="preserve"> </w:t>
      </w:r>
      <w:r>
        <w:rPr>
          <w:color w:val="00AF50"/>
        </w:rPr>
        <w:t>AND</w:t>
      </w:r>
      <w:r>
        <w:rPr>
          <w:color w:val="00AF50"/>
          <w:spacing w:val="-1"/>
        </w:rPr>
        <w:t xml:space="preserve"> </w:t>
      </w:r>
      <w:r>
        <w:rPr>
          <w:color w:val="00AF50"/>
          <w:spacing w:val="-2"/>
        </w:rPr>
        <w:t>COLLABORATION</w:t>
      </w:r>
    </w:p>
    <w:p w14:paraId="06FA263A" w14:textId="77777777" w:rsidR="00B7574B" w:rsidRDefault="00000000">
      <w:pPr>
        <w:spacing w:line="237" w:lineRule="auto"/>
        <w:ind w:left="3016" w:right="449"/>
        <w:rPr>
          <w:sz w:val="20"/>
        </w:rPr>
      </w:pPr>
      <w:r>
        <w:rPr>
          <w:spacing w:val="-2"/>
          <w:sz w:val="20"/>
        </w:rPr>
        <w:t>Journal</w:t>
      </w:r>
      <w:r>
        <w:rPr>
          <w:spacing w:val="-11"/>
          <w:sz w:val="20"/>
        </w:rPr>
        <w:t xml:space="preserve"> </w:t>
      </w:r>
      <w:r>
        <w:rPr>
          <w:spacing w:val="-2"/>
          <w:sz w:val="20"/>
        </w:rPr>
        <w:t>website:</w:t>
      </w:r>
      <w:r>
        <w:rPr>
          <w:spacing w:val="-11"/>
          <w:sz w:val="20"/>
        </w:rPr>
        <w:t xml:space="preserve"> </w:t>
      </w:r>
      <w:hyperlink r:id="rId8">
        <w:r>
          <w:rPr>
            <w:spacing w:val="-2"/>
            <w:sz w:val="20"/>
          </w:rPr>
          <w:t>https://ojs.arbain.co.id/index.php/jkc/index</w:t>
        </w:r>
      </w:hyperlink>
      <w:r>
        <w:rPr>
          <w:spacing w:val="-2"/>
          <w:sz w:val="20"/>
        </w:rPr>
        <w:t xml:space="preserve"> </w:t>
      </w:r>
      <w:r>
        <w:rPr>
          <w:sz w:val="20"/>
        </w:rPr>
        <w:t>ISSN: 3047-5147</w:t>
      </w:r>
    </w:p>
    <w:p w14:paraId="459937CB" w14:textId="77777777" w:rsidR="00B7574B" w:rsidRDefault="00000000">
      <w:pPr>
        <w:pStyle w:val="BodyText"/>
        <w:spacing w:before="1"/>
        <w:ind w:left="0"/>
        <w:jc w:val="left"/>
        <w:rPr>
          <w:sz w:val="13"/>
        </w:rPr>
      </w:pPr>
      <w:r>
        <w:rPr>
          <w:noProof/>
        </w:rPr>
        <mc:AlternateContent>
          <mc:Choice Requires="wps">
            <w:drawing>
              <wp:anchor distT="0" distB="0" distL="0" distR="0" simplePos="0" relativeHeight="487587840" behindDoc="1" locked="0" layoutInCell="1" allowOverlap="1" wp14:anchorId="79EE3315" wp14:editId="422AA497">
                <wp:simplePos x="0" y="0"/>
                <wp:positionH relativeFrom="page">
                  <wp:posOffset>1020444</wp:posOffset>
                </wp:positionH>
                <wp:positionV relativeFrom="paragraph">
                  <wp:posOffset>116789</wp:posOffset>
                </wp:positionV>
                <wp:extent cx="563054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0545" cy="12700"/>
                        </a:xfrm>
                        <a:custGeom>
                          <a:avLst/>
                          <a:gdLst/>
                          <a:ahLst/>
                          <a:cxnLst/>
                          <a:rect l="l" t="t" r="r" b="b"/>
                          <a:pathLst>
                            <a:path w="5630545" h="12700">
                              <a:moveTo>
                                <a:pt x="0" y="0"/>
                              </a:moveTo>
                              <a:lnTo>
                                <a:pt x="5630545" y="12700"/>
                              </a:lnTo>
                            </a:path>
                          </a:pathLst>
                        </a:custGeom>
                        <a:ln w="12700">
                          <a:solidFill>
                            <a:srgbClr val="252525"/>
                          </a:solidFill>
                          <a:prstDash val="solid"/>
                        </a:ln>
                      </wps:spPr>
                      <wps:bodyPr wrap="square" lIns="0" tIns="0" rIns="0" bIns="0" rtlCol="0">
                        <a:prstTxWarp prst="textNoShape">
                          <a:avLst/>
                        </a:prstTxWarp>
                        <a:noAutofit/>
                      </wps:bodyPr>
                    </wps:wsp>
                  </a:graphicData>
                </a:graphic>
              </wp:anchor>
            </w:drawing>
          </mc:Choice>
          <mc:Fallback>
            <w:pict>
              <v:shape w14:anchorId="5F99D4E7" id="Graphic 4" o:spid="_x0000_s1026" style="position:absolute;margin-left:80.35pt;margin-top:9.2pt;width:443.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30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F7EgIAAGsEAAAOAAAAZHJzL2Uyb0RvYy54bWysVE1v2zAMvQ/YfxB0X+xkSzcYcYqhQYcB&#10;RVegGXZWZDk2JosapdjOvx8lfzRLb8UQQCBNinyPj8rmtm80axW6GkzOl4uUM2UkFLU55vzn/v7D&#10;F86cF6YQGozK+Vk5frt9/27T2UytoAJdKGRUxLisszmvvLdZkjhZqUa4BVhlKFgCNsKTi8ekQNFR&#10;9UYnqzS9STrAwiJI5Rx93Q1Bvo31y1JJ/6MsnfJM55yw+XhiPA/hTLYbkR1R2KqWIwzxBhSNqA01&#10;nUvthBfshPWrUk0tERyUfiGhSaAsa6kiB2KzTK/YPFfCqsiFhuPsPCb3/8rKx/bZPmGA7uwDyN+O&#10;JpJ01mVzJDhuzOlLbEIuAWd9nOJ5nqLqPZP0cX3zMV1/WnMmKbZcfU7jlBORTZflyflvCmIh0T44&#10;P4hQTJaoJkv2ZjKRpAwi6iii54xERM5IxMMgohU+3Avogsm6CyTVBCREG2jVHmKevyJBIF+i2lxm&#10;zayuSA1ZdDE0pdENRgRC9iVVbQKmYSChuwNdF/e11tHB4+FOI2sFcVytwy/QohL/pFl0fidcNeTF&#10;0JimzajbIFUQ7QDF+QlZR9udc/fnJFBxpr8bWp/wFCYDJ+MwGej1HcQHE6dEPff9L4GWhfY596T0&#10;I0zLKbJJw8B9zg03DXw9eSjrIHDcqQHR6NBGR4Lj6wtP5tKPWS//Edu/AAAA//8DAFBLAwQUAAYA&#10;CAAAACEAEktC/NsAAAAKAQAADwAAAGRycy9kb3ducmV2LnhtbEyPwU7DMBBE70j8g7VI3KjdKjQl&#10;xKlQUD6AAgdubrxNIuJ1ZLtN+Hu2J7jNaJ9mZ8r94kZxwRAHTxrWKwUCqfV2oE7Dx3vzsAMRkyFr&#10;Rk+o4Qcj7Kvbm9IU1s/0hpdD6gSHUCyMhj6lqZAytj06E1d+QuLbyQdnEtvQSRvMzOFulBulttKZ&#10;gfhDbyase2y/D2enwUvKsX16PIWvpnnN13W9fM6D1vd3y8sziIRL+oPhWp+rQ8Wdjv5MNoqR/Vbl&#10;jLLYZSCugMpyVkcNG5WBrEr5f0L1CwAA//8DAFBLAQItABQABgAIAAAAIQC2gziS/gAAAOEBAAAT&#10;AAAAAAAAAAAAAAAAAAAAAABbQ29udGVudF9UeXBlc10ueG1sUEsBAi0AFAAGAAgAAAAhADj9If/W&#10;AAAAlAEAAAsAAAAAAAAAAAAAAAAALwEAAF9yZWxzLy5yZWxzUEsBAi0AFAAGAAgAAAAhAOQKYXsS&#10;AgAAawQAAA4AAAAAAAAAAAAAAAAALgIAAGRycy9lMm9Eb2MueG1sUEsBAi0AFAAGAAgAAAAhABJL&#10;QvzbAAAACgEAAA8AAAAAAAAAAAAAAAAAbAQAAGRycy9kb3ducmV2LnhtbFBLBQYAAAAABAAEAPMA&#10;AAB0BQAAAAA=&#10;" path="m,l5630545,12700e" filled="f" strokecolor="#252525" strokeweight="1pt">
                <v:path arrowok="t"/>
                <w10:wrap type="topAndBottom" anchorx="page"/>
              </v:shape>
            </w:pict>
          </mc:Fallback>
        </mc:AlternateContent>
      </w:r>
    </w:p>
    <w:p w14:paraId="21FE2D7B" w14:textId="77777777" w:rsidR="00B7574B" w:rsidRDefault="00B7574B">
      <w:pPr>
        <w:pStyle w:val="BodyText"/>
        <w:spacing w:before="158"/>
        <w:ind w:left="0"/>
        <w:jc w:val="left"/>
        <w:rPr>
          <w:sz w:val="20"/>
        </w:rPr>
      </w:pPr>
    </w:p>
    <w:p w14:paraId="2F238D25" w14:textId="77777777" w:rsidR="00B7574B" w:rsidRDefault="00000000">
      <w:pPr>
        <w:pStyle w:val="BodyText"/>
        <w:ind w:left="0" w:right="15"/>
        <w:jc w:val="center"/>
      </w:pPr>
      <w:r>
        <w:t>Research</w:t>
      </w:r>
      <w:r>
        <w:rPr>
          <w:spacing w:val="-10"/>
        </w:rPr>
        <w:t xml:space="preserve"> </w:t>
      </w:r>
      <w:r>
        <w:rPr>
          <w:spacing w:val="-2"/>
        </w:rPr>
        <w:t>Article</w:t>
      </w:r>
    </w:p>
    <w:p w14:paraId="01EA8688" w14:textId="77777777" w:rsidR="00B7574B" w:rsidRDefault="00B7574B">
      <w:pPr>
        <w:pStyle w:val="BodyText"/>
        <w:spacing w:before="12"/>
        <w:ind w:left="0"/>
        <w:jc w:val="left"/>
        <w:rPr>
          <w:sz w:val="32"/>
        </w:rPr>
      </w:pPr>
    </w:p>
    <w:p w14:paraId="1D37CAD4" w14:textId="4CE99819" w:rsidR="00B7574B" w:rsidRDefault="00E54C98" w:rsidP="00D95A55">
      <w:pPr>
        <w:pStyle w:val="Title"/>
        <w:spacing w:line="232" w:lineRule="auto"/>
        <w:ind w:left="142" w:firstLine="0"/>
        <w:jc w:val="center"/>
      </w:pPr>
      <w:bookmarkStart w:id="0" w:name="_Hlk177200557"/>
      <w:r w:rsidRPr="00E54C98">
        <w:t>Peranan Pemimpin Dalam Melengkapi Pertumbuhan 12 Jemaat Gereja GKII Daerah Bolakme</w:t>
      </w:r>
      <w:bookmarkEnd w:id="0"/>
    </w:p>
    <w:p w14:paraId="006CDC12" w14:textId="6BD32F56" w:rsidR="00B7574B" w:rsidRPr="00E54C98" w:rsidRDefault="00E54C98">
      <w:pPr>
        <w:pStyle w:val="Heading2"/>
        <w:spacing w:before="287" w:line="292" w:lineRule="exact"/>
        <w:ind w:left="608" w:right="15"/>
        <w:jc w:val="center"/>
        <w:rPr>
          <w:vertAlign w:val="superscript"/>
        </w:rPr>
      </w:pPr>
      <w:r w:rsidRPr="00E54C98">
        <w:rPr>
          <w:spacing w:val="-4"/>
        </w:rPr>
        <w:t>Lance Muni</w:t>
      </w:r>
      <w:r>
        <w:rPr>
          <w:spacing w:val="-4"/>
          <w:vertAlign w:val="superscript"/>
        </w:rPr>
        <w:t>1</w:t>
      </w:r>
      <w:r w:rsidRPr="00E54C98">
        <w:rPr>
          <w:spacing w:val="-4"/>
        </w:rPr>
        <w:t>, Elok Pakaryaningsih Sudono</w:t>
      </w:r>
      <w:r>
        <w:rPr>
          <w:spacing w:val="-4"/>
          <w:vertAlign w:val="superscript"/>
        </w:rPr>
        <w:t>2</w:t>
      </w:r>
      <w:r w:rsidRPr="00E54C98">
        <w:rPr>
          <w:spacing w:val="-4"/>
        </w:rPr>
        <w:t>, Merol Tabuni</w:t>
      </w:r>
      <w:r>
        <w:rPr>
          <w:spacing w:val="-4"/>
          <w:vertAlign w:val="superscript"/>
        </w:rPr>
        <w:t>3</w:t>
      </w:r>
    </w:p>
    <w:p w14:paraId="3F196B0D" w14:textId="25BD384C" w:rsidR="00E83CEB" w:rsidRDefault="00E54C98">
      <w:pPr>
        <w:pStyle w:val="BodyText"/>
        <w:spacing w:line="289" w:lineRule="exact"/>
        <w:ind w:left="611" w:right="15"/>
        <w:jc w:val="center"/>
      </w:pPr>
      <w:r w:rsidRPr="00E54C98">
        <w:rPr>
          <w:spacing w:val="-4"/>
        </w:rPr>
        <w:t>Sekolah Tinggi Teologi Levinus Rumaseb Sentani</w:t>
      </w:r>
      <w:r>
        <w:rPr>
          <w:spacing w:val="-4"/>
        </w:rPr>
        <w:t>, Indonesia</w:t>
      </w:r>
      <w:r w:rsidR="00A4187C">
        <w:rPr>
          <w:spacing w:val="-4"/>
          <w:vertAlign w:val="superscript"/>
        </w:rPr>
        <w:t>1</w:t>
      </w:r>
      <w:r w:rsidR="00D95A55" w:rsidRPr="00D95A55">
        <w:t xml:space="preserve"> </w:t>
      </w:r>
    </w:p>
    <w:p w14:paraId="6B4359BB" w14:textId="10C4935A" w:rsidR="00B7574B" w:rsidRPr="00A4187C" w:rsidRDefault="00E54C98" w:rsidP="00E83CEB">
      <w:pPr>
        <w:pStyle w:val="BodyText"/>
        <w:spacing w:line="289" w:lineRule="exact"/>
        <w:ind w:left="611" w:right="15"/>
        <w:jc w:val="center"/>
        <w:rPr>
          <w:spacing w:val="-4"/>
          <w:vertAlign w:val="superscript"/>
        </w:rPr>
      </w:pPr>
      <w:r w:rsidRPr="00E54C98">
        <w:rPr>
          <w:spacing w:val="-4"/>
        </w:rPr>
        <w:t>Sekolah Tinggi Teologi Arastamar Wamena</w:t>
      </w:r>
      <w:r>
        <w:rPr>
          <w:spacing w:val="-4"/>
        </w:rPr>
        <w:t>, Indonesia</w:t>
      </w:r>
      <w:r w:rsidR="00A4187C">
        <w:rPr>
          <w:spacing w:val="-4"/>
          <w:vertAlign w:val="superscript"/>
        </w:rPr>
        <w:t>2,3</w:t>
      </w:r>
    </w:p>
    <w:p w14:paraId="11D647CF" w14:textId="0F4119A8" w:rsidR="00B7574B" w:rsidRDefault="00000000">
      <w:pPr>
        <w:pStyle w:val="BodyText"/>
        <w:spacing w:line="290" w:lineRule="exact"/>
        <w:ind w:left="606" w:right="15"/>
        <w:jc w:val="center"/>
      </w:pPr>
      <w:r>
        <w:rPr>
          <w:spacing w:val="-6"/>
        </w:rPr>
        <w:t>e-mail:</w:t>
      </w:r>
      <w:r>
        <w:rPr>
          <w:spacing w:val="23"/>
        </w:rPr>
        <w:t xml:space="preserve"> </w:t>
      </w:r>
      <w:r w:rsidR="00E54C98" w:rsidRPr="00E54C98">
        <w:t>lance_muni2024@gmail.com , eloksudono@gmail.com, meroltabuni634@gmail.com</w:t>
      </w:r>
    </w:p>
    <w:p w14:paraId="648D8C5D" w14:textId="77777777" w:rsidR="00B7574B" w:rsidRDefault="00B7574B">
      <w:pPr>
        <w:pStyle w:val="BodyText"/>
        <w:spacing w:before="206"/>
        <w:ind w:left="0"/>
        <w:jc w:val="left"/>
      </w:pPr>
    </w:p>
    <w:p w14:paraId="254EC685" w14:textId="77777777" w:rsidR="00B7574B" w:rsidRDefault="00000000">
      <w:pPr>
        <w:pStyle w:val="Heading2"/>
      </w:pPr>
      <w:r>
        <w:rPr>
          <w:spacing w:val="-2"/>
        </w:rPr>
        <w:t>Abstrak</w:t>
      </w:r>
    </w:p>
    <w:p w14:paraId="5A22A406" w14:textId="225B8D6F" w:rsidR="00B7574B" w:rsidRDefault="00064F70">
      <w:pPr>
        <w:pStyle w:val="BodyText"/>
        <w:ind w:right="122" w:firstLine="719"/>
      </w:pPr>
      <w:r w:rsidRPr="00064F70">
        <w:t>Gembala sidang memegang peranan yang sangat krusial dalam gereja. Kepemimpinan mereka berpengaruh besar terhadap perkembangan gereja. Gereja yang sehat cenderung mengalami pertumbuhan yang positif. Namun, seringkali gembala sidang kurang memberikan bimbingan yang memadai, yang mengakibatkan gereja tidak mengalami kemajuan. Jika tidak diterapkan metode pendampingan yang tepat, masalah yang timbul bisa semakin kompleks. Penelitian ini bertujuan untuk mengeksplorasi bagaimana peran kepemimpinan gembala sidang memengaruhi pertumbuhan gereja. Masalah yang dikaji dalam penelitian ini adalah: Bagaimana peran gembala sidang dalam kepemimpinan dan pertumbuhan gereja? Penelitian ini menggunakan pendekatan deskriptif kualitatif. Temuan dari penelitian ini menunjukkan bahwa metode konseling pastoral yang diterapkan oleh gembala sidang terhadap anggota jemaat berperan penting dalam kepemimpinan dan meningkatkan pertumbuhan gereja. Konseling pastoral terbukti efektif dalam mendukung peran gembala sidang, memperlihatkan karakter yang baik, serta sikap yang dapat dipercaya sebagai teladan dalam mengembangkan gereja</w:t>
      </w:r>
      <w:r w:rsidR="00D95A55">
        <w:t>.</w:t>
      </w:r>
    </w:p>
    <w:p w14:paraId="2CD900BE" w14:textId="6A299DF2" w:rsidR="00B7574B" w:rsidRDefault="00000000" w:rsidP="00D95A55">
      <w:pPr>
        <w:pStyle w:val="BodyText"/>
        <w:spacing w:before="292"/>
        <w:jc w:val="left"/>
      </w:pPr>
      <w:r>
        <w:rPr>
          <w:b/>
        </w:rPr>
        <w:t>Kata</w:t>
      </w:r>
      <w:r>
        <w:rPr>
          <w:b/>
          <w:spacing w:val="-11"/>
        </w:rPr>
        <w:t xml:space="preserve"> </w:t>
      </w:r>
      <w:r>
        <w:rPr>
          <w:b/>
        </w:rPr>
        <w:t>Kunci:</w:t>
      </w:r>
      <w:r>
        <w:rPr>
          <w:b/>
          <w:spacing w:val="-4"/>
        </w:rPr>
        <w:t xml:space="preserve"> </w:t>
      </w:r>
      <w:r w:rsidR="00E54C98" w:rsidRPr="00E54C98">
        <w:t>Peranan, Kepemimpinan, Pertumbuhan Gereja</w:t>
      </w:r>
    </w:p>
    <w:p w14:paraId="1BFE3964" w14:textId="77777777" w:rsidR="00B7574B" w:rsidRDefault="00B7574B">
      <w:pPr>
        <w:pStyle w:val="BodyText"/>
        <w:spacing w:before="2"/>
        <w:ind w:left="0"/>
        <w:jc w:val="left"/>
      </w:pPr>
    </w:p>
    <w:p w14:paraId="02EC65EF" w14:textId="77777777" w:rsidR="00B7574B" w:rsidRDefault="00000000">
      <w:pPr>
        <w:pStyle w:val="Heading1"/>
      </w:pPr>
      <w:r>
        <w:rPr>
          <w:spacing w:val="-2"/>
        </w:rPr>
        <w:t>PENDAHULUAN</w:t>
      </w:r>
    </w:p>
    <w:p w14:paraId="5D0827E3" w14:textId="3E72B765" w:rsidR="00E54C98" w:rsidRDefault="00672E04" w:rsidP="00E54C98">
      <w:pPr>
        <w:pStyle w:val="BodyText"/>
        <w:spacing w:line="242" w:lineRule="auto"/>
        <w:ind w:firstLine="614"/>
      </w:pPr>
      <w:r w:rsidRPr="00672E04">
        <w:t xml:space="preserve">Pertumbuhan gereja merupakan aspek yang sangat penting, tetapi tidak semua gereja atau komunitas jemaat mengalami perkembangan yang positif. Banyak pemimpin gereja melihat pertumbuhan jemaat sebagai hal yang wajar dan diinginkan. Namun, pengamatan menunjukkan bahwa salah satu hambatan utama dalam mencapai pertumbuhan jemaat seringkali terletak pada peran pemimpin gereja itu sendiri. David Lazuardi (2021) menyoroti bahwa jemaat yang tidak mengalami kemajuan dapat menimbulkan pertanyaan mendalam dan bahkan menyebabkan masalah serius. Beberapa faktor dapat menghambat pertumbuhan jemaat, seperti kurangnya dorongan yang kuat dari pemimpin untuk membangun gereja, kurangnya kreativitas dalam kepemimpinan, atau ketidakmampuan organisasi untuk berfungsi dengan baik. Faktor-faktor ini sering kali menjadi penyebab stagnasi jemaat dan </w:t>
      </w:r>
      <w:r w:rsidRPr="00672E04">
        <w:lastRenderedPageBreak/>
        <w:t>membuat pemimpin merasa frustrasi, seperti yang diuraikan oleh Joseph Christ Santo dan Dapot Tua Simanjuntak. Untuk mendorong pertumbuhan jemaat, penting untuk mengevaluasi kepemimpinan di dalam gereja, dimulai dari gembala sidang itu sendiri. Dalam konteks gereja, peran dan tanggung jawab gembala sidang sangat penting dalam mendukung dan mengembangkan jemaat. Gereja yang berkembang memerlukan pemimpin yang tidak hanya melayani tetapi juga menjalankan tugas pelayanan yang dipercayakan Tuhan. Menjadi seorang gembala adalah panggilan yang serius dan tidak boleh dianggap enteng, sebagaimana dijelaskan oleh Yenda Kosta dan Jermia Djadi</w:t>
      </w:r>
      <w:r w:rsidR="00E54C98">
        <w:t>.</w:t>
      </w:r>
    </w:p>
    <w:p w14:paraId="4D1C11E1" w14:textId="4720B392" w:rsidR="00672E04" w:rsidRDefault="00672E04" w:rsidP="00672E04">
      <w:pPr>
        <w:pStyle w:val="BodyText"/>
        <w:spacing w:line="242" w:lineRule="auto"/>
        <w:ind w:firstLine="614"/>
      </w:pPr>
      <w:r>
        <w:t>Kepemimpinan dalam gereja memiliki peranan krusial dalam menentukan apakah jemaat akan mengalami pertumbuhan atau stagnasi. Seorang gembala, sebagai pemimpin, bertanggung jawab untuk mengajarkan ajaran Tuhan kepada jemaat, membimbing mereka dalam berbagai kegiatan gereja, dan mendorong partisipasi aktif dalam pelayanan. Tugas utama seorang gembala mencakup bersaksi serta menjalankan tanggung jawab terhadap setiap individu dalam jemaat. Selain itu, gereja dan gembala juga harus berperan dalam mendidik dan mempersiapkan jemaat agar mencapai tingkat kedewasaan iman yang lebih dalam, yang memperkuat hubungan mereka dengan Yesus Kristus. Membekali setiap individu dengan tanggung jawab terhadap tugas mereka, serta membangun kekuatan mental dan spiritual untuk menghadapi berbagai tantangan dalam kehidupan pribadi, keluarga, jemaat, dan masyarakat, merupakan aspek penting dari misi gereja dan peran gembala.</w:t>
      </w:r>
    </w:p>
    <w:p w14:paraId="5A1E036C" w14:textId="6EF4F9D1" w:rsidR="00672E04" w:rsidRDefault="00672E04" w:rsidP="00672E04">
      <w:pPr>
        <w:pStyle w:val="BodyText"/>
        <w:spacing w:line="242" w:lineRule="auto"/>
        <w:ind w:firstLine="614"/>
      </w:pPr>
      <w:r>
        <w:t>Seorang gembala perlu memberikan arahan dan dukungan yang efektif kepada jemaat untuk memastikan pertumbuhan gereja. Dalam upaya membangun identitas jemaat, gembala harus memfasilitasi komunikasi yang baik dan keterbukaan di antara mereka. Gembala seringkali menerapkan berbagai strategi baru yang inovatif untuk mempertahankan anggota jemaat dan meningkatkan komitmen mereka, meskipun hal ini dapat menghadapi berbagai tantangan. Tantangan tersebut bisa diatasi melalui layanan konseling pastoral, yang menurut Jelitha Saputri, sangat penting dalam menjaga kesehatan dan pertumbuhan gereja.</w:t>
      </w:r>
    </w:p>
    <w:p w14:paraId="3891C7EF" w14:textId="4C763C52" w:rsidR="00B7574B" w:rsidRDefault="00672E04" w:rsidP="00672E04">
      <w:pPr>
        <w:pStyle w:val="BodyText"/>
        <w:spacing w:line="242" w:lineRule="auto"/>
        <w:ind w:firstLine="614"/>
      </w:pPr>
      <w:r>
        <w:t>Tujuan utama dari pembahasan ini adalah untuk memberikan wawasan kepada gembala sidang mengenai peran mereka sebagai pemimpin dalam membangun gereja yang sehat dan berkembang. Penerapan strategi ini di dalam gereja diharapkan dapat membantu jemaat dalam memperkuat hubungan mereka dengan Tuhan dan menyelesaikan berbagai masalah internal yang mungkin ada</w:t>
      </w:r>
      <w:r w:rsidR="00D95A55">
        <w:t>.</w:t>
      </w:r>
    </w:p>
    <w:p w14:paraId="4BAFE4E1" w14:textId="77777777" w:rsidR="00B7574B" w:rsidRDefault="00B7574B">
      <w:pPr>
        <w:pStyle w:val="BodyText"/>
        <w:spacing w:before="1"/>
        <w:ind w:left="0"/>
        <w:jc w:val="left"/>
      </w:pPr>
    </w:p>
    <w:p w14:paraId="35EC6966" w14:textId="77777777" w:rsidR="00B7574B" w:rsidRDefault="00000000">
      <w:pPr>
        <w:pStyle w:val="Heading1"/>
      </w:pPr>
      <w:r>
        <w:t>METODE</w:t>
      </w:r>
      <w:r>
        <w:rPr>
          <w:spacing w:val="-11"/>
        </w:rPr>
        <w:t xml:space="preserve"> </w:t>
      </w:r>
      <w:r>
        <w:rPr>
          <w:spacing w:val="-2"/>
        </w:rPr>
        <w:t>PENELITIAN</w:t>
      </w:r>
    </w:p>
    <w:p w14:paraId="52AA97F4" w14:textId="55177B3B" w:rsidR="00B7574B" w:rsidRDefault="00284589">
      <w:pPr>
        <w:pStyle w:val="BodyText"/>
        <w:spacing w:before="1"/>
        <w:ind w:right="119" w:firstLine="724"/>
      </w:pPr>
      <w:r w:rsidRPr="00284589">
        <w:t>Penelitian ini menggunakan pendekatan kualitatif, yang dimulai dengan pengumpulan data dan pemanfaatan teori-teori yang ada untuk menjelaskan fenomena yang diamati dan akhirnya menghasilkan sebuah teori baru. Menurut Denzin dan Lincoln, penelitian kualitatif adalah jenis penelitian yang dilakukan dalam konteks alami dengan tujuan untuk memahami dan menafsirkan fenomena yang terjadi melalui berbagai metode, seperti wawancara, observasi, dan analisis dokumen. Dengan pendekatan ini, penulis dapat mengeksplorasi informasi dari berbagai sumber untuk mengungkapkan peran kepemimpinan dalam mendukung pertumbuhan jemaat di GKII Daerah Bolakme. Untuk mendukung proses analisis, sumber utama yang digunakan adalah buku dan jurnal ilmiah yang relevan dengan topik penelitian. Hal ini memungkinkan penulis untuk mendapatkan wawasan tentang situasi dan solusi yang sedang dihadapi oleh gereja. Penelitian ini diharapkan dapat memberikan pemahaman mendalam kepada pembaca mengenai peran pemimpin dalam mendukung pertumbuhan jemaat di GKII Daerah Bolakme</w:t>
      </w:r>
      <w:r w:rsidR="00A4187C">
        <w:t>.</w:t>
      </w:r>
    </w:p>
    <w:p w14:paraId="75944447" w14:textId="77777777" w:rsidR="00B7574B" w:rsidRDefault="00000000">
      <w:pPr>
        <w:pStyle w:val="Heading1"/>
        <w:spacing w:before="285"/>
      </w:pPr>
      <w:r>
        <w:lastRenderedPageBreak/>
        <w:t>HASIL</w:t>
      </w:r>
      <w:r>
        <w:rPr>
          <w:spacing w:val="-5"/>
        </w:rPr>
        <w:t xml:space="preserve"> </w:t>
      </w:r>
      <w:r>
        <w:t>DAN</w:t>
      </w:r>
      <w:r>
        <w:rPr>
          <w:spacing w:val="-2"/>
        </w:rPr>
        <w:t xml:space="preserve"> PENELITIAN</w:t>
      </w:r>
    </w:p>
    <w:p w14:paraId="6B3EB414" w14:textId="0678D413" w:rsidR="00A4187C" w:rsidRPr="00A4187C" w:rsidRDefault="00A4187C" w:rsidP="00A4187C">
      <w:pPr>
        <w:pStyle w:val="Heading1"/>
        <w:jc w:val="both"/>
      </w:pPr>
      <w:r w:rsidRPr="00A4187C">
        <w:t>Observasi</w:t>
      </w:r>
    </w:p>
    <w:p w14:paraId="5F8F595A" w14:textId="67CF0459" w:rsidR="00A4187C" w:rsidRDefault="00284589" w:rsidP="00A4187C">
      <w:pPr>
        <w:pStyle w:val="Heading1"/>
        <w:ind w:firstLine="614"/>
        <w:jc w:val="both"/>
        <w:rPr>
          <w:b w:val="0"/>
          <w:bCs w:val="0"/>
        </w:rPr>
      </w:pPr>
      <w:r w:rsidRPr="00284589">
        <w:rPr>
          <w:b w:val="0"/>
          <w:bCs w:val="0"/>
        </w:rPr>
        <w:t>Observasi dilakukan dari tanggal 8 September 2023 hingga 25 Agustus 2024 di 12 jemaat Gereja GKII Daerah Bolakme, yang terletak di Kecamatan Bolakme, Kabupaten Jayawijaya. Pemilihan lokasi ini didasarkan pada fakta bahwa 12 gereja GKII di Daerah Bolakme merupakan gereja-gereja yang sangat diminati oleh masyarakat setempat dan berada dekat dengan kediaman peneliti, sehingga mempermudah kolaborasi dengan pihak daerah selama proses penelitian. Hasil dari kegiatan ini menunjukkan bahwa terdapat 26 Pendeta, 8 Penginjil, dan 320 pekerja. Jumlah keseluruhan jemaat mencapai 5.922 orang, yang terdiri dari 320 pekerja, 468 anggota keluarga, 404 pemuda, dan 527 orang yang tergabung dalam kelompok persekutuan, dengan total jemaat sebanyak 5.922 jiwa</w:t>
      </w:r>
      <w:r w:rsidR="00A4187C" w:rsidRPr="00A4187C">
        <w:rPr>
          <w:b w:val="0"/>
          <w:bCs w:val="0"/>
        </w:rPr>
        <w:t>.</w:t>
      </w:r>
    </w:p>
    <w:p w14:paraId="7018E41E" w14:textId="77777777" w:rsidR="00A4187C" w:rsidRPr="00A4187C" w:rsidRDefault="00A4187C" w:rsidP="00A4187C">
      <w:pPr>
        <w:pStyle w:val="Heading1"/>
        <w:ind w:firstLine="614"/>
        <w:jc w:val="both"/>
        <w:rPr>
          <w:b w:val="0"/>
          <w:bCs w:val="0"/>
        </w:rPr>
      </w:pPr>
    </w:p>
    <w:p w14:paraId="1963B5BA" w14:textId="163D780B" w:rsidR="00A4187C" w:rsidRPr="00A4187C" w:rsidRDefault="00A4187C" w:rsidP="00A4187C">
      <w:pPr>
        <w:pStyle w:val="Heading1"/>
        <w:jc w:val="both"/>
      </w:pPr>
      <w:r w:rsidRPr="00A4187C">
        <w:t>Wawancara</w:t>
      </w:r>
    </w:p>
    <w:p w14:paraId="213F66DB" w14:textId="38CE91F1" w:rsidR="00A4187C" w:rsidRPr="00A4187C" w:rsidRDefault="00284589" w:rsidP="00A4187C">
      <w:pPr>
        <w:pStyle w:val="Heading1"/>
        <w:ind w:firstLine="614"/>
        <w:jc w:val="both"/>
        <w:rPr>
          <w:b w:val="0"/>
          <w:bCs w:val="0"/>
        </w:rPr>
      </w:pPr>
      <w:r w:rsidRPr="00284589">
        <w:rPr>
          <w:b w:val="0"/>
          <w:bCs w:val="0"/>
        </w:rPr>
        <w:t>Wawancara dilakukan dengan 26 orang, termasuk 12 gembala sidang dan 16 majelis gereja. Dari hasil wawancara tersebut, beberapa gembala sidang atau pemimpin jemaat mengungkapkan bahwa peran pemimpin gereja dianggap kurang efektif karena kehadiran jemaat dalam ibadah mingguan semakin menurun. Sebagian yang lain menyatakan bahwa pemimpin gereja sering kali menghadapi berbagai masalah yang berganti-ganti, dan karakter serta kemampuan gembala sidang sangat bervariasi. Ada gembala sidang yang dapat mengatasi masalah secara mandiri tanpa bantuan orang lain, sementara ada pula yang sangat membutuhkan dukungan dari pihak lain. Selain itu, beberapa anggota majelis gereja menyatakan bahwa jemaat yang kurang berkemampuan atau memiliki karakter yang berbeda sangat memerlukan bimbingan dari pemimpin gereja untuk berkembang</w:t>
      </w:r>
      <w:r w:rsidR="00A4187C" w:rsidRPr="00A4187C">
        <w:rPr>
          <w:b w:val="0"/>
          <w:bCs w:val="0"/>
        </w:rPr>
        <w:t xml:space="preserve">. </w:t>
      </w:r>
    </w:p>
    <w:p w14:paraId="07C9E2BC" w14:textId="77777777" w:rsidR="00A4187C" w:rsidRPr="00A4187C" w:rsidRDefault="00A4187C" w:rsidP="00A4187C">
      <w:pPr>
        <w:pStyle w:val="Heading1"/>
        <w:ind w:left="0"/>
        <w:jc w:val="both"/>
        <w:rPr>
          <w:b w:val="0"/>
          <w:bCs w:val="0"/>
        </w:rPr>
      </w:pPr>
    </w:p>
    <w:p w14:paraId="670BEA1C" w14:textId="77777777" w:rsidR="00A4187C" w:rsidRPr="00A4187C" w:rsidRDefault="00A4187C" w:rsidP="00A4187C">
      <w:pPr>
        <w:pStyle w:val="Heading1"/>
        <w:jc w:val="both"/>
      </w:pPr>
      <w:r w:rsidRPr="00A4187C">
        <w:t>PEMBAHASAN</w:t>
      </w:r>
    </w:p>
    <w:p w14:paraId="4F212DA1" w14:textId="77777777" w:rsidR="00A4187C" w:rsidRPr="00A4187C" w:rsidRDefault="00A4187C" w:rsidP="00A4187C">
      <w:pPr>
        <w:pStyle w:val="Heading1"/>
        <w:ind w:firstLine="614"/>
        <w:jc w:val="both"/>
        <w:rPr>
          <w:b w:val="0"/>
          <w:bCs w:val="0"/>
        </w:rPr>
      </w:pPr>
      <w:r w:rsidRPr="00A4187C">
        <w:rPr>
          <w:b w:val="0"/>
          <w:bCs w:val="0"/>
        </w:rPr>
        <w:t xml:space="preserve">Pengaruh Kepemimpinan Gembala Sidang Bagi Pertumbuhan Gereja Dalam Kamus Besar Bahasa Indonesia (KKBI), pengaruh adalah dampak yang ada atau yang timbul dari sesuatu (orang, benda) yang ikut membentuk watak, kepercayaan, atau perbuatan seseorang yang memiliki kemampuan yang terus berkembangng untuk bertindak sebab ada motivasi yang mendorongnya. Pengaruh adalah daya atau kekuatan yang timbul dari sesuatu, baik itu orang maupun sesama serta segala sesuatu yang ada di alam sehingga mempengaruhi apa yang ada di sekitarnya. Pengaruh kepemimpinan gembala sidang berpengaruh besar bagi pertumbuhan gerejanya. Jika kepemimpinan gembala sidang tidak mencermikan sikap yang baik, maka itu akan menghambat pertumbuhan gerejanya. Gembala sidang harus dapat mempengaruhi jemaatnya melalui kepemimpinan yang ia terapkan kepada jemaatnya. Ia harus dapat menjadi pemimpin yang dapat mengarahkan dan memperlengkapi serta membimbing jemaatnya untuk dapat mencapi tujuannya sehingga dapat mengalami pertumbuhan iman. Peranan pengaruh kepemimpinan seorang gembala sidang sangat berpengaruh besar bagi jemaat yang ia gembalakan. </w:t>
      </w:r>
    </w:p>
    <w:p w14:paraId="46E06430" w14:textId="77777777" w:rsidR="00A4187C" w:rsidRPr="00A4187C" w:rsidRDefault="00A4187C" w:rsidP="00A4187C">
      <w:pPr>
        <w:pStyle w:val="Heading1"/>
        <w:ind w:firstLine="614"/>
        <w:jc w:val="both"/>
        <w:rPr>
          <w:b w:val="0"/>
          <w:bCs w:val="0"/>
        </w:rPr>
      </w:pPr>
      <w:r w:rsidRPr="00A4187C">
        <w:rPr>
          <w:b w:val="0"/>
          <w:bCs w:val="0"/>
        </w:rPr>
        <w:t xml:space="preserve">Pengaruh kepemimpinan gembala sidang terhadap pertumbuhan gereja merupakan suatu daya yang muncul dari kepemimpin seorang gembala sidang yang mampu membentuk watak, dan kepercayaan terhadap sebuah jemaat. Oleh sebab itu, gereja harus mampu memberikan pengaruh besar bagi jemaat yang ia pimpin, sehingga dapat bekerjasama dengan gembala guna mencapai tujuan bersama dalam memberi pertumbuhan bagi gereja. Apabila seorang pemimpin mampu menerapkan kepemimpinannya dengan baik, maka seorang gembala sidang akan berhasil membawa pengaruh yang besar terhadap jemaat yang ia gembalakan. Pengaruh kepemimpinan gembala ini sangat penting bagi jemaat, tergantung bagaimana </w:t>
      </w:r>
      <w:r w:rsidRPr="00A4187C">
        <w:rPr>
          <w:b w:val="0"/>
          <w:bCs w:val="0"/>
        </w:rPr>
        <w:lastRenderedPageBreak/>
        <w:t>pengaruh yang di berikan oleh gembala sidang.Tidak semua gembala sidang mampu memberikan pengaruh yang baik, ketidakmampuannya ini dikarenakan kepemimpinan yang tidak sesuai dengan keadaan jemaat.Maka dari itu, penulis mengambil kesimpulan bahwa gembala sidang harus dapat menghindari sikap-sikap yang buruk yang bisa menghambat pertumbuhan gerejanya. Sikap-sikap yang harus dihindari oleh seorang gembala sidang:</w:t>
      </w:r>
    </w:p>
    <w:p w14:paraId="29705217" w14:textId="6BD55172" w:rsidR="00A4187C" w:rsidRPr="00A4187C" w:rsidRDefault="00064F70" w:rsidP="00A4187C">
      <w:pPr>
        <w:pStyle w:val="Heading1"/>
        <w:numPr>
          <w:ilvl w:val="0"/>
          <w:numId w:val="1"/>
        </w:numPr>
        <w:ind w:left="709" w:hanging="567"/>
        <w:jc w:val="both"/>
        <w:rPr>
          <w:b w:val="0"/>
          <w:bCs w:val="0"/>
        </w:rPr>
      </w:pPr>
      <w:r w:rsidRPr="00064F70">
        <w:rPr>
          <w:b w:val="0"/>
          <w:bCs w:val="0"/>
        </w:rPr>
        <w:t>Ketidaksesuaian dengan Ajaran Injil. Salah satu alasan utama mengapa gembala sidang sering gagal dalam menjalankan tugas mereka adalah karena kehidupan pribadi mereka tidak mencerminkan ajaran Injil. Akibatnya, mereka mungkin ditolak oleh jemaat karena tidak dapat memberikan teladan yang baik. Mereka melanggar perintah Tuhan, yang membuat sulit bagi mereka untuk menyampaikan pesan Injil kepada jemaat. Banyak individu yang mengaku sebagai pengikut Kristus, namun kehidupan mereka tidak sejalan dengan ajaran Injil</w:t>
      </w:r>
      <w:r w:rsidR="00A4187C" w:rsidRPr="00A4187C">
        <w:rPr>
          <w:b w:val="0"/>
          <w:bCs w:val="0"/>
        </w:rPr>
        <w:t>.</w:t>
      </w:r>
    </w:p>
    <w:p w14:paraId="550A0F3A" w14:textId="5F2B878E" w:rsidR="00A4187C" w:rsidRPr="00A4187C" w:rsidRDefault="00672E04" w:rsidP="00A4187C">
      <w:pPr>
        <w:pStyle w:val="Heading1"/>
        <w:numPr>
          <w:ilvl w:val="0"/>
          <w:numId w:val="1"/>
        </w:numPr>
        <w:ind w:left="709" w:hanging="567"/>
        <w:jc w:val="both"/>
        <w:rPr>
          <w:b w:val="0"/>
          <w:bCs w:val="0"/>
        </w:rPr>
      </w:pPr>
      <w:r w:rsidRPr="00672E04">
        <w:rPr>
          <w:b w:val="0"/>
          <w:bCs w:val="0"/>
        </w:rPr>
        <w:t>Sikap Tidak Peduli terhadap Jemaat. Jika seorang gembala menunjukkan sikap tidak peduli terhadap jemaatnya, maka hubungan yang baik antara gembala dan jemaat akan sulit terbentuk. Gembala yang acuh tidak akan memahami tantangan yang dihadapi jemaatnya, tidak akan mengerti perasaan mereka, serta tidak mengetahui kebutuhan mereka. Ia juga tidak akan dapat mengevaluasi apakah jemaat mengalami kemajuan dalam iman atau justru mengalami penurunan. Oleh karena itu, sangat penting bagi gembala untuk memperhatikan dan menunjukkan kepedulian terhadap jemaat. Dengan menunjukkan perhatian yang tulus, jemaat akan merasa dihargai dan diperhatikan</w:t>
      </w:r>
      <w:r w:rsidR="00A4187C" w:rsidRPr="00A4187C">
        <w:rPr>
          <w:b w:val="0"/>
          <w:bCs w:val="0"/>
        </w:rPr>
        <w:t>.</w:t>
      </w:r>
    </w:p>
    <w:p w14:paraId="7DF6F9DC" w14:textId="284FCE24" w:rsidR="00A4187C" w:rsidRPr="00A4187C" w:rsidRDefault="00672E04" w:rsidP="00A4187C">
      <w:pPr>
        <w:pStyle w:val="Heading1"/>
        <w:numPr>
          <w:ilvl w:val="0"/>
          <w:numId w:val="1"/>
        </w:numPr>
        <w:ind w:left="709" w:hanging="567"/>
        <w:jc w:val="both"/>
        <w:rPr>
          <w:b w:val="0"/>
          <w:bCs w:val="0"/>
        </w:rPr>
      </w:pPr>
      <w:r w:rsidRPr="00672E04">
        <w:rPr>
          <w:b w:val="0"/>
          <w:bCs w:val="0"/>
        </w:rPr>
        <w:t>Sikap Menolak Kritik. Terkadang, jemaat memberikan kritik kepada gembala sidang karena mereka menganggap ada kesalahan dalam tindakan atau kepemimpinan sang hamba Tuhan. Kadang-kadang, kritik ini muncul karena jemaat merasa tidak didengar atau diabaikan, sehingga mereka merasa perlu menyuarakan ketidakpuasan mereka sebagai cara untuk menarik perhatian gembala. Jika gembala sidang bersikap menolak kritik, hal ini bisa menghambat hubungan yang sehat antara gembala dan jemaat. Jemaat mungkin merasa enggan untuk menyampaikan kritik, yang dapat menyebabkan ketegangan dan perpecahan. Sebagai seorang gembala, penting untuk menerima kritik dengan sikap terbuka dan bersyukur, karena ini menunjukkan kesempatan untuk melakukan perbaikan dan meningkatkan kualitas kepemimpinan</w:t>
      </w:r>
      <w:r w:rsidR="00A4187C" w:rsidRPr="00A4187C">
        <w:rPr>
          <w:b w:val="0"/>
          <w:bCs w:val="0"/>
        </w:rPr>
        <w:t>.</w:t>
      </w:r>
    </w:p>
    <w:p w14:paraId="513397B8" w14:textId="27A2ACEC" w:rsidR="00A4187C" w:rsidRPr="00A4187C" w:rsidRDefault="00064F70" w:rsidP="00064F70">
      <w:pPr>
        <w:pStyle w:val="Heading1"/>
        <w:numPr>
          <w:ilvl w:val="0"/>
          <w:numId w:val="1"/>
        </w:numPr>
        <w:ind w:left="709" w:hanging="567"/>
        <w:jc w:val="both"/>
        <w:rPr>
          <w:b w:val="0"/>
          <w:bCs w:val="0"/>
        </w:rPr>
      </w:pPr>
      <w:r w:rsidRPr="00064F70">
        <w:rPr>
          <w:b w:val="0"/>
          <w:bCs w:val="0"/>
        </w:rPr>
        <w:t>Kekurangan dalam Penginjilan. Penginjilan memainkan peran yang sangat penting dan berpengaruh besar bagi perkembangan gereja. Jika seorang gembala sidang enggan untuk terlibat dalam penginjilan, jemaat akan kehilangan kesempatan untuk mendengar kabar baik tentang Kristus, yang berdampak pada pertumbuhan iman mereka. Penginjilan membantu orang-orang untuk menerima keselamatan dan mengenal Kristus dengan lebih baik. Tugas gembala sidang seharusnya tidak terbatas hanya pada aktivitas di dalam gereja atau menyampaikan kabar baik dari mimbar, tetapi juga harus memiliki semangat dan keinginan untuk melakukan penginjilan di luar gereja. Seorang gembala yang sejati akan memiliki dorongan untuk menginjil. Jika seorang gembala enggan untuk melakukan penginjilan, tanpa sadar ia dapat mencontohkan kemalasan dalam hal ini kepada jemaatnya. Oleh karena itu, gembala sidang perlu memperhatikan aspek-aspek ini dan tidak boleh meremehkannya. Untuk memastikan pertumbuhan gereja yang signifikan, gembala harus menghindari sikap-sikap tersebut dan berkomitmen untuk menjadi teladan yang baik dengan karakter unggul</w:t>
      </w:r>
      <w:r w:rsidR="00A4187C" w:rsidRPr="00A4187C">
        <w:rPr>
          <w:b w:val="0"/>
          <w:bCs w:val="0"/>
        </w:rPr>
        <w:t>.</w:t>
      </w:r>
    </w:p>
    <w:p w14:paraId="43504E34" w14:textId="77777777" w:rsidR="00A4187C" w:rsidRPr="00A4187C" w:rsidRDefault="00A4187C" w:rsidP="00A4187C">
      <w:pPr>
        <w:pStyle w:val="Heading1"/>
        <w:ind w:firstLine="614"/>
        <w:jc w:val="both"/>
        <w:rPr>
          <w:b w:val="0"/>
          <w:bCs w:val="0"/>
        </w:rPr>
      </w:pPr>
    </w:p>
    <w:p w14:paraId="7AD4EAFE" w14:textId="77777777" w:rsidR="00A4187C" w:rsidRPr="00A4187C" w:rsidRDefault="00A4187C" w:rsidP="00A4187C">
      <w:pPr>
        <w:pStyle w:val="Heading1"/>
        <w:jc w:val="both"/>
      </w:pPr>
      <w:r w:rsidRPr="00A4187C">
        <w:lastRenderedPageBreak/>
        <w:t>Usulan Bagi Gembala Sidang</w:t>
      </w:r>
    </w:p>
    <w:p w14:paraId="3BF22265" w14:textId="4DB3D389" w:rsidR="00D544C1" w:rsidRPr="00D544C1" w:rsidRDefault="00D544C1" w:rsidP="00D544C1">
      <w:pPr>
        <w:pStyle w:val="Heading1"/>
        <w:ind w:firstLine="614"/>
        <w:jc w:val="both"/>
        <w:rPr>
          <w:b w:val="0"/>
          <w:bCs w:val="0"/>
        </w:rPr>
      </w:pPr>
      <w:r w:rsidRPr="00D544C1">
        <w:rPr>
          <w:b w:val="0"/>
          <w:bCs w:val="0"/>
        </w:rPr>
        <w:t>Seorang gembala sidang harus memiliki karakter yang unggul untuk membangun hubungan yang erat dengan jemaat. Karakter unggul mencakup berbagai sifat, seperti sikap (attitudes), perilaku (behaviors), motivasi (motivations), dan keterampilan (skills) yang memberikan dampak positif pada hubungan dengan Tuhan, diri sendiri, dan orang lain. Seorang pemimpin yang berkualitas adalah mereka yang menunjukkan karakter yang baik, karena tanpa karakter yang kuat, seseorang tidak dapat dianggap sebagai pemimpin sejati. Pemimpin yang baik harus menjadi teladan yang layak diikuti oleh orang lain. Menurut Paulus, pemimpin yang baik adalah mereka yang mengikuti Kristus. Untuk menjadi pengaruh yang positif, seorang gembala sidang harus memiliki karakter yang baik, yaitu hati seorang bapa. Hati bapa mencerminkan kedewasaan dalam menerima dan membimbing jemaat tanpa memandang kelebihan atau kekurangan mereka. Gembala sidang harus menerima semua jemaat dengan kasih, menghindari sikap pilih kasih, dan melihat setiap jemaat sebagai individu yang berharga di mata Tuhan. Tugas seorang gembala adalah mendidik, mengarahkan, dan memperlengkapi jemaat untuk menjadi pelaku Firman Tuhan dan tumbuh dalam Kristus.</w:t>
      </w:r>
    </w:p>
    <w:p w14:paraId="39FC228C" w14:textId="531E551B" w:rsidR="00791A85" w:rsidRDefault="00D544C1" w:rsidP="00D544C1">
      <w:pPr>
        <w:pStyle w:val="Heading1"/>
        <w:ind w:firstLine="614"/>
        <w:jc w:val="both"/>
        <w:rPr>
          <w:b w:val="0"/>
          <w:bCs w:val="0"/>
          <w:spacing w:val="-2"/>
        </w:rPr>
      </w:pPr>
      <w:r w:rsidRPr="00D544C1">
        <w:rPr>
          <w:b w:val="0"/>
          <w:bCs w:val="0"/>
        </w:rPr>
        <w:t>Pemimpin yang efektif adalah mereka yang menunjukkan tanggung jawab besar terhadap tugasnya. Tanggung jawab ini tercermin dalam hubungan dengan bawahannya, ketegasan dalam pengambilan keputusan, serta responsif dan siap menghadapi masalah. Keunikan kepemimpinan terletak pada dedikasi dalam menjalankan tugas dan tanggung jawabnya. Tugas utama seorang pemimpin adalah memimpin dengan baik dan memberikan pengaruh positif bagi bawahannya. Willyan Barcley menyatakan bahwa Yesus adalah gembala yang baik yang rela mengorbankan hidup-Nya untuk umat manusia yang tersesat dalam dosa. Sebagai pemimpin, Yesus menjaga dan merawat umat-Nya serta mencari yang hilang. Kepemimpinan Yesus menjadi contoh bagi seorang gembala sidang dalam memimpin jemaat. Seorang gembala sidang harus memiliki karakter yang bersifat rendah hati, bertanggung jawab, dan memiliki hati seorang hamba. Seorang gembala yang baik harus dapat mengeluarkan potensi terbaik dalam jemaat dengan cara mempersiapkan dan mendorong mereka untuk terlibat dalam pelayanan serta mempercayai mereka dalam kelompok kecil. Kualitas kepemimpinan seorang gembala terlihat dari pertumbuhan jemaatnya. Jika jemaat suatu gereja mengalami pertumbuhan, maka gereja tersebut dapat dikatakan berhasil dalam pertumbuhannya.</w:t>
      </w:r>
    </w:p>
    <w:p w14:paraId="708B31A4" w14:textId="77777777" w:rsidR="00FE656B" w:rsidRPr="00791A85" w:rsidRDefault="00FE656B" w:rsidP="00791A85">
      <w:pPr>
        <w:pStyle w:val="Heading1"/>
        <w:jc w:val="both"/>
        <w:rPr>
          <w:b w:val="0"/>
          <w:bCs w:val="0"/>
          <w:spacing w:val="-2"/>
        </w:rPr>
      </w:pPr>
    </w:p>
    <w:p w14:paraId="752B414D" w14:textId="0008BE54" w:rsidR="00B7574B" w:rsidRDefault="00000000">
      <w:pPr>
        <w:pStyle w:val="Heading1"/>
      </w:pPr>
      <w:r>
        <w:rPr>
          <w:spacing w:val="-2"/>
        </w:rPr>
        <w:t>KESIMPULAN</w:t>
      </w:r>
    </w:p>
    <w:p w14:paraId="054A1111" w14:textId="322E173A" w:rsidR="00B7574B" w:rsidRDefault="00D544C1">
      <w:pPr>
        <w:pStyle w:val="BodyText"/>
        <w:spacing w:before="1"/>
        <w:ind w:right="122" w:firstLine="719"/>
      </w:pPr>
      <w:r w:rsidRPr="00D544C1">
        <w:t>Seorang gembala merupakan pemimpin vital dalam gereja, dan pertumbuhan gereja sangat bergantung pada kehadiran pemimpin yang mampu mempengaruhi perkembangan jemaat secara signifikan. Pemimpin sejati harus memiliki karakter yang unggul untuk menjadi teladan yang baik bagi jemaat. Pemimpin yang ideal dalam gereja adalah mereka yang mengikuti teladan Kristus, yang patut dicontoh dalam segala aspek. Salah satu faktor penting dalam pertumbuhan gereja adalah penerapan kunjungan jemaat. Kunjungan adalah metode yang sangat efektif dalam pelayanan gereja untuk mencapai pertumbuhan. Gembala memiliki peran krusial dalam melakukan kunjungan dan memberikan bimbingan kepada jemaat. Kunjungan ini dapat mendukung perkembangan pribadi jemaat, membantu mereka mengubah pola hidup menjadi lebih baik, dan mencapai pemulihan secara pribadi serta dalam hubungan dengan sesama dan Tuhan. Untuk melakukan kunjungan jemaat dengan baik, seorang gembala harus mampu menjadi pendengar yang empatik, penolong yang efektif, dan sarana pemulihan untuk kesehatan rohani jemaat</w:t>
      </w:r>
      <w:r w:rsidR="00791A85">
        <w:t>.</w:t>
      </w:r>
    </w:p>
    <w:p w14:paraId="057D61CA" w14:textId="77777777" w:rsidR="00B7574B" w:rsidRDefault="00000000">
      <w:pPr>
        <w:pStyle w:val="Heading2"/>
        <w:spacing w:before="292"/>
      </w:pPr>
      <w:r>
        <w:rPr>
          <w:spacing w:val="-2"/>
        </w:rPr>
        <w:lastRenderedPageBreak/>
        <w:t>Bibliograpi</w:t>
      </w:r>
    </w:p>
    <w:p w14:paraId="5466E0A8" w14:textId="77777777" w:rsidR="00A4187C" w:rsidRDefault="00A4187C" w:rsidP="00A4187C">
      <w:pPr>
        <w:pStyle w:val="BodyText"/>
        <w:spacing w:line="293" w:lineRule="exact"/>
        <w:ind w:left="851" w:hanging="745"/>
      </w:pPr>
      <w:r>
        <w:t>Agus Wijaya, N. Purnomolastu, A.J. Tjahjoanggoro. Kepemimpinan Berkarakter. Surabaya: Brilian Internasional, 2015.</w:t>
      </w:r>
    </w:p>
    <w:p w14:paraId="09C56E5E" w14:textId="77777777" w:rsidR="00A4187C" w:rsidRDefault="00A4187C" w:rsidP="00A4187C">
      <w:pPr>
        <w:pStyle w:val="BodyText"/>
        <w:spacing w:line="293" w:lineRule="exact"/>
        <w:ind w:left="851" w:hanging="745"/>
      </w:pPr>
      <w:r>
        <w:t>David Lazuardi. “Peranan Gembala Sidang Bagi Pertumbuhan Jemaat” 2 (2021): 67– 79. https://sttbkpalu.ac.id/jurnal/index.php/salvation/article/view/34.</w:t>
      </w:r>
    </w:p>
    <w:p w14:paraId="7627BDBF" w14:textId="77777777" w:rsidR="00A4187C" w:rsidRDefault="00A4187C" w:rsidP="00A4187C">
      <w:pPr>
        <w:pStyle w:val="BodyText"/>
        <w:spacing w:line="293" w:lineRule="exact"/>
        <w:ind w:left="851" w:hanging="745"/>
      </w:pPr>
      <w:r>
        <w:t>Juliana. “Pengaruh Kepemimpinan Gembala Sidang Terhadap Pertumbuhan Gereja Masa Kini.” Osf.Io (2020): 2.</w:t>
      </w:r>
    </w:p>
    <w:p w14:paraId="6DA75207" w14:textId="77777777" w:rsidR="00A4187C" w:rsidRDefault="00A4187C" w:rsidP="00A4187C">
      <w:pPr>
        <w:pStyle w:val="BodyText"/>
        <w:spacing w:line="293" w:lineRule="exact"/>
        <w:ind w:left="851" w:hanging="745"/>
      </w:pPr>
      <w:r>
        <w:t>Kosta, Yenda, and Jermia Djadi.“Peranan Gembala Sebagai Pemimpin Dalam Perspektif I Petrus 5:1-4 Dan Relevansinya Pada Masa Kini.” Jurnal Jaffray 9, no. 2 (2011): 172.</w:t>
      </w:r>
    </w:p>
    <w:p w14:paraId="4702CA4F" w14:textId="77777777" w:rsidR="00A4187C" w:rsidRDefault="00A4187C" w:rsidP="00A4187C">
      <w:pPr>
        <w:pStyle w:val="BodyText"/>
        <w:spacing w:line="293" w:lineRule="exact"/>
        <w:ind w:left="851" w:hanging="745"/>
      </w:pPr>
      <w:r>
        <w:t>MacArthur, John. Kitab Kepemimpinan. BPK Gunug Mulia, 2017.</w:t>
      </w:r>
    </w:p>
    <w:p w14:paraId="5118049A" w14:textId="77777777" w:rsidR="00A4187C" w:rsidRDefault="00A4187C" w:rsidP="00A4187C">
      <w:pPr>
        <w:pStyle w:val="BodyText"/>
        <w:spacing w:line="293" w:lineRule="exact"/>
        <w:ind w:left="851" w:hanging="745"/>
      </w:pPr>
      <w:r>
        <w:t>Maslan Lumbanraja, Auo Nainggolan. Kepemimpinan, Pewartaan Firman Dan Jemaat Yang Bertumbuh Di Era Milenial. Medan: Yayasan Kita Menulis, 2019. Moeleong, Lexy J. Metode Penelitian Kualitatif. Bandung: PT. remaja Rosdakarya, 2013.</w:t>
      </w:r>
    </w:p>
    <w:p w14:paraId="217561DD" w14:textId="77777777" w:rsidR="00A4187C" w:rsidRDefault="00A4187C" w:rsidP="00A4187C">
      <w:pPr>
        <w:pStyle w:val="BodyText"/>
        <w:spacing w:line="293" w:lineRule="exact"/>
        <w:ind w:left="851" w:hanging="745"/>
      </w:pPr>
      <w:r>
        <w:t>Simanjuntak, Dapot Tua. “Kepemimpinan Gembala Sidang Dalam Meningkatkan Pertumbuhan Jemaat: Sebah Refleksi 1 Petrus 5.” Paria 6, no. 1 (2019).</w:t>
      </w:r>
    </w:p>
    <w:p w14:paraId="2F380D90" w14:textId="77777777" w:rsidR="00A4187C" w:rsidRDefault="00A4187C" w:rsidP="00A4187C">
      <w:pPr>
        <w:pStyle w:val="BodyText"/>
        <w:spacing w:line="293" w:lineRule="exact"/>
        <w:ind w:left="851" w:hanging="745"/>
      </w:pPr>
      <w:r>
        <w:t>Simanjuntak, Dapot Tua, and Joseph Christ Santo. “Kepemimpinan Gembala Sidang 101 Dalam Meningkatkan Pertumbuhan Jemaat: Sebuah Refleksi 1 Petrus 5.” Paria 6, no. 1 (2019): 66–76.</w:t>
      </w:r>
    </w:p>
    <w:p w14:paraId="240B2348" w14:textId="719CC1A1" w:rsidR="00B7574B" w:rsidRDefault="00A4187C" w:rsidP="00A4187C">
      <w:pPr>
        <w:pStyle w:val="BodyText"/>
        <w:spacing w:line="293" w:lineRule="exact"/>
        <w:ind w:left="851" w:hanging="745"/>
      </w:pPr>
      <w:r>
        <w:t>Telaumbanua, Arozatulo. “Peran Gembala Sidang Sebagai Pendidik Dalam Pertumbuhan Rohani Jemaat.” FIDEI: Jurnal Teologi Sistematika dan Praktika 2, no. 2 (2019): 362–387</w:t>
      </w:r>
    </w:p>
    <w:sectPr w:rsidR="00B7574B">
      <w:headerReference w:type="default" r:id="rId9"/>
      <w:footerReference w:type="default" r:id="rId10"/>
      <w:pgSz w:w="11920" w:h="16850"/>
      <w:pgMar w:top="1140" w:right="1400" w:bottom="660" w:left="1480" w:header="84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B3057" w14:textId="77777777" w:rsidR="00BE5FCE" w:rsidRDefault="00BE5FCE">
      <w:r>
        <w:separator/>
      </w:r>
    </w:p>
  </w:endnote>
  <w:endnote w:type="continuationSeparator" w:id="0">
    <w:p w14:paraId="00217D13" w14:textId="77777777" w:rsidR="00BE5FCE" w:rsidRDefault="00BE5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71BE" w14:textId="77777777" w:rsidR="00B7574B" w:rsidRDefault="00000000">
    <w:pPr>
      <w:pStyle w:val="BodyText"/>
      <w:spacing w:line="14" w:lineRule="auto"/>
      <w:ind w:left="0"/>
      <w:jc w:val="left"/>
      <w:rPr>
        <w:sz w:val="20"/>
      </w:rPr>
    </w:pPr>
    <w:r>
      <w:rPr>
        <w:noProof/>
      </w:rPr>
      <mc:AlternateContent>
        <mc:Choice Requires="wps">
          <w:drawing>
            <wp:anchor distT="0" distB="0" distL="0" distR="0" simplePos="0" relativeHeight="251659776" behindDoc="1" locked="0" layoutInCell="1" allowOverlap="1" wp14:anchorId="538031E9" wp14:editId="7807AA6E">
              <wp:simplePos x="0" y="0"/>
              <wp:positionH relativeFrom="page">
                <wp:posOffset>987348</wp:posOffset>
              </wp:positionH>
              <wp:positionV relativeFrom="page">
                <wp:posOffset>10252459</wp:posOffset>
              </wp:positionV>
              <wp:extent cx="3830954"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0954" cy="152400"/>
                      </a:xfrm>
                      <a:prstGeom prst="rect">
                        <a:avLst/>
                      </a:prstGeom>
                    </wps:spPr>
                    <wps:txbx>
                      <w:txbxContent>
                        <w:p w14:paraId="317EA575" w14:textId="77777777" w:rsidR="00B7574B" w:rsidRDefault="00000000">
                          <w:pPr>
                            <w:tabs>
                              <w:tab w:val="left" w:pos="6012"/>
                            </w:tabs>
                            <w:spacing w:line="223" w:lineRule="exact"/>
                            <w:ind w:left="20"/>
                            <w:rPr>
                              <w:b/>
                              <w:sz w:val="20"/>
                            </w:rPr>
                          </w:pPr>
                          <w:r>
                            <w:rPr>
                              <w:b/>
                              <w:color w:val="FFFFFF"/>
                              <w:sz w:val="20"/>
                              <w:shd w:val="clear" w:color="auto" w:fill="00AF50"/>
                            </w:rPr>
                            <w:t>JOURNAL</w:t>
                          </w:r>
                          <w:r>
                            <w:rPr>
                              <w:b/>
                              <w:color w:val="FFFFFF"/>
                              <w:spacing w:val="-8"/>
                              <w:sz w:val="20"/>
                              <w:shd w:val="clear" w:color="auto" w:fill="00AF50"/>
                            </w:rPr>
                            <w:t xml:space="preserve"> </w:t>
                          </w:r>
                          <w:r>
                            <w:rPr>
                              <w:b/>
                              <w:color w:val="FFFFFF"/>
                              <w:sz w:val="20"/>
                              <w:shd w:val="clear" w:color="auto" w:fill="00AF50"/>
                            </w:rPr>
                            <w:t>OF</w:t>
                          </w:r>
                          <w:r>
                            <w:rPr>
                              <w:b/>
                              <w:color w:val="FFFFFF"/>
                              <w:spacing w:val="-7"/>
                              <w:sz w:val="20"/>
                              <w:shd w:val="clear" w:color="auto" w:fill="00AF50"/>
                            </w:rPr>
                            <w:t xml:space="preserve"> </w:t>
                          </w:r>
                          <w:r>
                            <w:rPr>
                              <w:b/>
                              <w:color w:val="FFFFFF"/>
                              <w:sz w:val="20"/>
                              <w:shd w:val="clear" w:color="auto" w:fill="00AF50"/>
                            </w:rPr>
                            <w:t>KNOWLEDGE</w:t>
                          </w:r>
                          <w:r>
                            <w:rPr>
                              <w:b/>
                              <w:color w:val="FFFFFF"/>
                              <w:spacing w:val="-9"/>
                              <w:sz w:val="20"/>
                              <w:shd w:val="clear" w:color="auto" w:fill="00AF50"/>
                            </w:rPr>
                            <w:t xml:space="preserve"> </w:t>
                          </w:r>
                          <w:r>
                            <w:rPr>
                              <w:b/>
                              <w:color w:val="FFFFFF"/>
                              <w:sz w:val="20"/>
                              <w:shd w:val="clear" w:color="auto" w:fill="00AF50"/>
                            </w:rPr>
                            <w:t>AND</w:t>
                          </w:r>
                          <w:r>
                            <w:rPr>
                              <w:b/>
                              <w:color w:val="FFFFFF"/>
                              <w:spacing w:val="-7"/>
                              <w:sz w:val="20"/>
                              <w:shd w:val="clear" w:color="auto" w:fill="00AF50"/>
                            </w:rPr>
                            <w:t xml:space="preserve"> </w:t>
                          </w:r>
                          <w:r>
                            <w:rPr>
                              <w:b/>
                              <w:color w:val="FFFFFF"/>
                              <w:spacing w:val="-2"/>
                              <w:sz w:val="20"/>
                              <w:shd w:val="clear" w:color="auto" w:fill="00AF50"/>
                            </w:rPr>
                            <w:t>COLLABORATION</w:t>
                          </w:r>
                          <w:r>
                            <w:rPr>
                              <w:b/>
                              <w:color w:val="FFFFFF"/>
                              <w:sz w:val="20"/>
                              <w:shd w:val="clear" w:color="auto" w:fill="00AF50"/>
                            </w:rPr>
                            <w:tab/>
                          </w:r>
                        </w:p>
                      </w:txbxContent>
                    </wps:txbx>
                    <wps:bodyPr wrap="square" lIns="0" tIns="0" rIns="0" bIns="0" rtlCol="0">
                      <a:noAutofit/>
                    </wps:bodyPr>
                  </wps:wsp>
                </a:graphicData>
              </a:graphic>
            </wp:anchor>
          </w:drawing>
        </mc:Choice>
        <mc:Fallback>
          <w:pict>
            <v:shapetype w14:anchorId="538031E9" id="_x0000_t202" coordsize="21600,21600" o:spt="202" path="m,l,21600r21600,l21600,xe">
              <v:stroke joinstyle="miter"/>
              <v:path gradientshapeok="t" o:connecttype="rect"/>
            </v:shapetype>
            <v:shape id="Textbox 6" o:spid="_x0000_s1027" type="#_x0000_t202" style="position:absolute;margin-left:77.75pt;margin-top:807.3pt;width:301.6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RymQEAACIDAAAOAAAAZHJzL2Uyb0RvYy54bWysUsFuEzEQvSPxD5bvZDdpi8oqmwqoQEgV&#10;IJV+gOO1sxZrj5lxspu/Z+xuEkRviIs9nhk/v/fG67vJD+JgkByEVi4XtRQmaOhc2LXy6cenN7dS&#10;UFKhUwME08qjIXm3ef1qPcbGrKCHoTMoGCRQM8ZW9inFpqpI98YrWkA0gYsW0KvER9xVHaqR0f1Q&#10;rer6bTUCdhFBGyLO3j8X5abgW2t0+mYtmSSGVjK3VFYs6zav1Watmh2q2Ds901D/wMIrF/jRM9S9&#10;Skrs0b2A8k4jENi00OArsNZpUzSwmmX9l5rHXkVTtLA5FM820f+D1V8Pj/E7ijR9gIkHWERQfAD9&#10;k9ibaozUzD3ZU2qIu7PQyaLPO0sQfJG9PZ79NFMSmpNXt1f1u5trKTTXljer67oYXl1uR6T02YAX&#10;OWgl8rwKA3V4oJTfV82pZSbz/H5mkqbtJFyXSXNnzmyhO7KWkcfZSvq1V2ikGL4E9ivP/hTgKdie&#10;AkzDRyg/JEsK8H6fwLpC4II7E+BBFF7zp8mT/vNcui5fe/MbAAD//wMAUEsDBBQABgAIAAAAIQAL&#10;Qrtb4QAAAA0BAAAPAAAAZHJzL2Rvd25yZXYueG1sTI/BTsMwEETvSPyDtUjcqFMgJoQ4VYXgVAmR&#10;hgNHJ3YTq/E6xG4b/r7bE9x2dkezb4rV7AZ2NFOwHiUsFwkwg63XFjsJX/X7XQYsRIVaDR6NhF8T&#10;YFVeXxUq1/6ElTluY8coBEOuJPQxjjnnoe2NU2HhR4N02/nJqUhy6rie1InC3cDvk0RwpyzSh16N&#10;5rU37X57cBLW31i92Z+P5rPaVbaunxPciL2Utzfz+gVYNHP8M8MFn9ChJKbGH1AHNpBO05SsNIjl&#10;owBGlqc0ozbNZfWQCeBlwf+3KM8AAAD//wMAUEsBAi0AFAAGAAgAAAAhALaDOJL+AAAA4QEAABMA&#10;AAAAAAAAAAAAAAAAAAAAAFtDb250ZW50X1R5cGVzXS54bWxQSwECLQAUAAYACAAAACEAOP0h/9YA&#10;AACUAQAACwAAAAAAAAAAAAAAAAAvAQAAX3JlbHMvLnJlbHNQSwECLQAUAAYACAAAACEAddvEcpkB&#10;AAAiAwAADgAAAAAAAAAAAAAAAAAuAgAAZHJzL2Uyb0RvYy54bWxQSwECLQAUAAYACAAAACEAC0K7&#10;W+EAAAANAQAADwAAAAAAAAAAAAAAAADzAwAAZHJzL2Rvd25yZXYueG1sUEsFBgAAAAAEAAQA8wAA&#10;AAEFAAAAAA==&#10;" filled="f" stroked="f">
              <v:textbox inset="0,0,0,0">
                <w:txbxContent>
                  <w:p w14:paraId="317EA575" w14:textId="77777777" w:rsidR="00B7574B" w:rsidRDefault="00000000">
                    <w:pPr>
                      <w:tabs>
                        <w:tab w:val="left" w:pos="6012"/>
                      </w:tabs>
                      <w:spacing w:line="223" w:lineRule="exact"/>
                      <w:ind w:left="20"/>
                      <w:rPr>
                        <w:b/>
                        <w:sz w:val="20"/>
                      </w:rPr>
                    </w:pPr>
                    <w:r>
                      <w:rPr>
                        <w:b/>
                        <w:color w:val="FFFFFF"/>
                        <w:sz w:val="20"/>
                        <w:shd w:val="clear" w:color="auto" w:fill="00AF50"/>
                      </w:rPr>
                      <w:t>JOURNAL</w:t>
                    </w:r>
                    <w:r>
                      <w:rPr>
                        <w:b/>
                        <w:color w:val="FFFFFF"/>
                        <w:spacing w:val="-8"/>
                        <w:sz w:val="20"/>
                        <w:shd w:val="clear" w:color="auto" w:fill="00AF50"/>
                      </w:rPr>
                      <w:t xml:space="preserve"> </w:t>
                    </w:r>
                    <w:r>
                      <w:rPr>
                        <w:b/>
                        <w:color w:val="FFFFFF"/>
                        <w:sz w:val="20"/>
                        <w:shd w:val="clear" w:color="auto" w:fill="00AF50"/>
                      </w:rPr>
                      <w:t>OF</w:t>
                    </w:r>
                    <w:r>
                      <w:rPr>
                        <w:b/>
                        <w:color w:val="FFFFFF"/>
                        <w:spacing w:val="-7"/>
                        <w:sz w:val="20"/>
                        <w:shd w:val="clear" w:color="auto" w:fill="00AF50"/>
                      </w:rPr>
                      <w:t xml:space="preserve"> </w:t>
                    </w:r>
                    <w:r>
                      <w:rPr>
                        <w:b/>
                        <w:color w:val="FFFFFF"/>
                        <w:sz w:val="20"/>
                        <w:shd w:val="clear" w:color="auto" w:fill="00AF50"/>
                      </w:rPr>
                      <w:t>KNOWLEDGE</w:t>
                    </w:r>
                    <w:r>
                      <w:rPr>
                        <w:b/>
                        <w:color w:val="FFFFFF"/>
                        <w:spacing w:val="-9"/>
                        <w:sz w:val="20"/>
                        <w:shd w:val="clear" w:color="auto" w:fill="00AF50"/>
                      </w:rPr>
                      <w:t xml:space="preserve"> </w:t>
                    </w:r>
                    <w:r>
                      <w:rPr>
                        <w:b/>
                        <w:color w:val="FFFFFF"/>
                        <w:sz w:val="20"/>
                        <w:shd w:val="clear" w:color="auto" w:fill="00AF50"/>
                      </w:rPr>
                      <w:t>AND</w:t>
                    </w:r>
                    <w:r>
                      <w:rPr>
                        <w:b/>
                        <w:color w:val="FFFFFF"/>
                        <w:spacing w:val="-7"/>
                        <w:sz w:val="20"/>
                        <w:shd w:val="clear" w:color="auto" w:fill="00AF50"/>
                      </w:rPr>
                      <w:t xml:space="preserve"> </w:t>
                    </w:r>
                    <w:r>
                      <w:rPr>
                        <w:b/>
                        <w:color w:val="FFFFFF"/>
                        <w:spacing w:val="-2"/>
                        <w:sz w:val="20"/>
                        <w:shd w:val="clear" w:color="auto" w:fill="00AF50"/>
                      </w:rPr>
                      <w:t>COLLABORATION</w:t>
                    </w:r>
                    <w:r>
                      <w:rPr>
                        <w:b/>
                        <w:color w:val="FFFFFF"/>
                        <w:sz w:val="20"/>
                        <w:shd w:val="clear" w:color="auto" w:fill="00AF50"/>
                      </w:rPr>
                      <w:tab/>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592248A7" wp14:editId="134A10E7">
              <wp:simplePos x="0" y="0"/>
              <wp:positionH relativeFrom="page">
                <wp:posOffset>6754368</wp:posOffset>
              </wp:positionH>
              <wp:positionV relativeFrom="page">
                <wp:posOffset>10254350</wp:posOffset>
              </wp:positionV>
              <wp:extent cx="23749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90" cy="165735"/>
                      </a:xfrm>
                      <a:prstGeom prst="rect">
                        <a:avLst/>
                      </a:prstGeom>
                    </wps:spPr>
                    <wps:txbx>
                      <w:txbxContent>
                        <w:p w14:paraId="6F912165" w14:textId="77777777" w:rsidR="00B7574B"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wps:txbx>
                    <wps:bodyPr wrap="square" lIns="0" tIns="0" rIns="0" bIns="0" rtlCol="0">
                      <a:noAutofit/>
                    </wps:bodyPr>
                  </wps:wsp>
                </a:graphicData>
              </a:graphic>
            </wp:anchor>
          </w:drawing>
        </mc:Choice>
        <mc:Fallback>
          <w:pict>
            <v:shape w14:anchorId="592248A7" id="Textbox 7" o:spid="_x0000_s1028" type="#_x0000_t202" style="position:absolute;margin-left:531.85pt;margin-top:807.45pt;width:18.7pt;height:13.0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ws2mAEAACEDAAAOAAAAZHJzL2Uyb0RvYy54bWysUsFuEzEQvSPxD5bvZJOUtnSVTQVUIKSK&#10;IhU+wPHaWYu1x8w42c3fM3Y2CaI3xGU89oyf33vj1f3oe7E3SA5CIxezuRQmaGhd2Dbyx/dPb95J&#10;QUmFVvUQTCMPhuT9+vWr1RBrs4QO+tagYJBA9RAb2aUU66oi3RmvaAbRBC5aQK8Sb3FbtagGRvd9&#10;tZzPb6oBsI0I2hDx6cOxKNcF31qj05O1ZJLoG8ncUolY4ibHar1S9RZV7JyeaKh/YOGVC/zoGepB&#10;JSV26F5AeacRCGyaafAVWOu0KRpYzWL+l5rnTkVTtLA5FM820f+D1V/3z/EbijR+gJEHWERQfAT9&#10;k9ibaohUTz3ZU6qJu7PQ0aLPK0sQfJG9PZz9NGMSmg+XV7dv77iiubS4ub69us5+V5fLESl9NuBF&#10;ThqJPK5CQO0fKR1bTy0Tl+PzmUgaN6NwLb+SQfPJBtoDSxl4mo2kXzuFRor+S2C78uhPCZ6SzSnB&#10;1H+E8kGyogDvdwmsKwQuuBMBnkORMP2ZPOg/96Xr8rPXvwEAAP//AwBQSwMEFAAGAAgAAAAhABnu&#10;VaHiAAAADwEAAA8AAABkcnMvZG93bnJldi54bWxMj8FOwzAQRO9I/IO1lbhR21AFmsapKgQnJEQa&#10;DhydxE2sxusQu234ezYnetvZHc2+ybaT69nZjMF6VCCXApjB2jcWWwVf5dv9M7AQNTa692gU/JoA&#10;2/z2JtNp4y9YmPM+toxCMKRaQRfjkHIe6s44HZZ+MEi3gx+djiTHljejvlC46/mDEAl32iJ96PRg&#10;XjpTH/cnp2D3jcWr/fmoPotDYctyLfA9OSp1t5h2G2DRTPHfDDM+oUNOTJU/YRNYT1okj0/kpSmR&#10;qzWw2SOFlMCqebeSAnie8ese+R8AAAD//wMAUEsBAi0AFAAGAAgAAAAhALaDOJL+AAAA4QEAABMA&#10;AAAAAAAAAAAAAAAAAAAAAFtDb250ZW50X1R5cGVzXS54bWxQSwECLQAUAAYACAAAACEAOP0h/9YA&#10;AACUAQAACwAAAAAAAAAAAAAAAAAvAQAAX3JlbHMvLnJlbHNQSwECLQAUAAYACAAAACEAwS8LNpgB&#10;AAAhAwAADgAAAAAAAAAAAAAAAAAuAgAAZHJzL2Uyb0RvYy54bWxQSwECLQAUAAYACAAAACEAGe5V&#10;oeIAAAAPAQAADwAAAAAAAAAAAAAAAADyAwAAZHJzL2Rvd25yZXYueG1sUEsFBgAAAAAEAAQA8wAA&#10;AAEFAAAAAA==&#10;" filled="f" stroked="f">
              <v:textbox inset="0,0,0,0">
                <w:txbxContent>
                  <w:p w14:paraId="6F912165" w14:textId="77777777" w:rsidR="00B7574B"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84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FBBD4" w14:textId="77777777" w:rsidR="00BE5FCE" w:rsidRDefault="00BE5FCE">
      <w:r>
        <w:separator/>
      </w:r>
    </w:p>
  </w:footnote>
  <w:footnote w:type="continuationSeparator" w:id="0">
    <w:p w14:paraId="57B40BE1" w14:textId="77777777" w:rsidR="00BE5FCE" w:rsidRDefault="00BE5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2C4E4" w14:textId="77777777" w:rsidR="00B7574B" w:rsidRDefault="00000000">
    <w:pPr>
      <w:pStyle w:val="BodyText"/>
      <w:spacing w:line="14" w:lineRule="auto"/>
      <w:ind w:left="0"/>
      <w:jc w:val="left"/>
      <w:rPr>
        <w:sz w:val="20"/>
      </w:rPr>
    </w:pPr>
    <w:r>
      <w:rPr>
        <w:noProof/>
      </w:rPr>
      <mc:AlternateContent>
        <mc:Choice Requires="wps">
          <w:drawing>
            <wp:anchor distT="0" distB="0" distL="0" distR="0" simplePos="0" relativeHeight="251656704" behindDoc="1" locked="0" layoutInCell="1" allowOverlap="1" wp14:anchorId="61F4F6A4" wp14:editId="22171BBE">
              <wp:simplePos x="0" y="0"/>
              <wp:positionH relativeFrom="page">
                <wp:posOffset>987287</wp:posOffset>
              </wp:positionH>
              <wp:positionV relativeFrom="page">
                <wp:posOffset>265042</wp:posOffset>
              </wp:positionV>
              <wp:extent cx="5434330" cy="371061"/>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330" cy="371061"/>
                      </a:xfrm>
                      <a:prstGeom prst="rect">
                        <a:avLst/>
                      </a:prstGeom>
                    </wps:spPr>
                    <wps:txbx>
                      <w:txbxContent>
                        <w:p w14:paraId="0E3E92E2" w14:textId="68F85008" w:rsidR="00B7574B" w:rsidRDefault="006019E1" w:rsidP="00E83CEB">
                          <w:pPr>
                            <w:spacing w:line="265" w:lineRule="exact"/>
                            <w:ind w:left="20"/>
                            <w:jc w:val="both"/>
                            <w:rPr>
                              <w:i/>
                              <w:sz w:val="24"/>
                            </w:rPr>
                          </w:pPr>
                          <w:r w:rsidRPr="006019E1">
                            <w:rPr>
                              <w:i/>
                              <w:sz w:val="24"/>
                            </w:rPr>
                            <w:t>Peranan Pemimpin Dalam Melengkapi Pertumbuhan 12 Jemaat Gereja GKII Daerah Bolakme</w:t>
                          </w:r>
                          <w:r w:rsidR="00E83CEB">
                            <w:rPr>
                              <w:i/>
                              <w:sz w:val="24"/>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61F4F6A4" id="_x0000_t202" coordsize="21600,21600" o:spt="202" path="m,l,21600r21600,l21600,xe">
              <v:stroke joinstyle="miter"/>
              <v:path gradientshapeok="t" o:connecttype="rect"/>
            </v:shapetype>
            <v:shape id="Textbox 5" o:spid="_x0000_s1026" type="#_x0000_t202" style="position:absolute;margin-left:77.75pt;margin-top:20.85pt;width:427.9pt;height:29.2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nolAEAABsDAAAOAAAAZHJzL2Uyb0RvYy54bWysUsGO0zAQvSPxD5bv1Ol2WVDUdAWsQEgr&#10;WGnhA1zHbiJij5lxm/TvGbtpi+CGuNhjz/jNe2+8vp/8IA4WqYfQyOWiksIGA20fdo38/u3jq7dS&#10;UNKh1QME28ijJXm/efliPcba3kAHQ2tRMEigeoyN7FKKtVJkOus1LSDawEkH6HXiI+5Ui3pkdD+o&#10;m6q6UyNgGxGMJeLbh1NSbgq+c9akr86RTWJoJHNLZcWybvOqNmtd71DHrjczDf0PLLzuAze9QD3o&#10;pMUe+7+gfG8QCFxaGPAKnOuNLRpYzbL6Q81zp6MtWtgciheb6P/Bmi+H5/iEIk3vYeIBFhEUH8H8&#10;IPZGjZHquSZ7SjVxdRY6OfR5ZwmCH7K3x4ufdkrC8OXr29XtasUpw7nVm2V1t8yGq+vriJQ+WfAi&#10;B41EnldhoA+PlE6l55KZzKl/ZpKm7cQlOdxCe2QRI8+xkfRzr9FKMXwObFQe+jnAc7A9B5iGD1C+&#10;RtYS4N0+getL5yvu3JknULjPvyWP+Pdzqbr+6c0vAAAA//8DAFBLAwQUAAYACAAAACEAcdYsE98A&#10;AAALAQAADwAAAGRycy9kb3ducmV2LnhtbEyPwU7DMAyG70i8Q2Qkbiwp0LGVptOE4ISE1pUDx7Tx&#10;2miNU5psK29PeoKbf/nT78/5ZrI9O+PojSMJyUIAQ2qcNtRK+Kze7lbAfFCkVe8IJfygh01xfZWr&#10;TLsLlXjeh5bFEvKZktCFMGSc+6ZDq/zCDUhxd3CjVSHGseV6VJdYbnt+L8SSW2UoXujUgC8dNsf9&#10;yUrYflH5ar4/6l15KE1VrQW9L49S3t5M22dgAafwB8OsH9WhiE61O5H2rI85TdOISnhMnoDNgEiS&#10;B2D1PIkEeJHz/z8UvwAAAP//AwBQSwECLQAUAAYACAAAACEAtoM4kv4AAADhAQAAEwAAAAAAAAAA&#10;AAAAAAAAAAAAW0NvbnRlbnRfVHlwZXNdLnhtbFBLAQItABQABgAIAAAAIQA4/SH/1gAAAJQBAAAL&#10;AAAAAAAAAAAAAAAAAC8BAABfcmVscy8ucmVsc1BLAQItABQABgAIAAAAIQBAoInolAEAABsDAAAO&#10;AAAAAAAAAAAAAAAAAC4CAABkcnMvZTJvRG9jLnhtbFBLAQItABQABgAIAAAAIQBx1iwT3wAAAAsB&#10;AAAPAAAAAAAAAAAAAAAAAO4DAABkcnMvZG93bnJldi54bWxQSwUGAAAAAAQABADzAAAA+gQAAAAA&#10;" filled="f" stroked="f">
              <v:textbox inset="0,0,0,0">
                <w:txbxContent>
                  <w:p w14:paraId="0E3E92E2" w14:textId="68F85008" w:rsidR="00B7574B" w:rsidRDefault="006019E1" w:rsidP="00E83CEB">
                    <w:pPr>
                      <w:spacing w:line="265" w:lineRule="exact"/>
                      <w:ind w:left="20"/>
                      <w:jc w:val="both"/>
                      <w:rPr>
                        <w:i/>
                        <w:sz w:val="24"/>
                      </w:rPr>
                    </w:pPr>
                    <w:r w:rsidRPr="006019E1">
                      <w:rPr>
                        <w:i/>
                        <w:sz w:val="24"/>
                      </w:rPr>
                      <w:t>Peranan Pemimpin Dalam Melengkapi Pertumbuhan 12 Jemaat Gereja GKII Daerah Bolakme</w:t>
                    </w:r>
                    <w:r w:rsidR="00E83CEB">
                      <w:rPr>
                        <w:i/>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232D"/>
    <w:multiLevelType w:val="hybridMultilevel"/>
    <w:tmpl w:val="62ACE53C"/>
    <w:lvl w:ilvl="0" w:tplc="D1704ED2">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5D112043"/>
    <w:multiLevelType w:val="hybridMultilevel"/>
    <w:tmpl w:val="8D9C0C66"/>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18762887">
    <w:abstractNumId w:val="1"/>
  </w:num>
  <w:num w:numId="2" w16cid:durableId="111968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4B"/>
    <w:rsid w:val="00064F70"/>
    <w:rsid w:val="00090A14"/>
    <w:rsid w:val="001565EE"/>
    <w:rsid w:val="00284589"/>
    <w:rsid w:val="00285808"/>
    <w:rsid w:val="003B6C68"/>
    <w:rsid w:val="0045107C"/>
    <w:rsid w:val="006019E1"/>
    <w:rsid w:val="00672E04"/>
    <w:rsid w:val="006825E2"/>
    <w:rsid w:val="00791A85"/>
    <w:rsid w:val="00935268"/>
    <w:rsid w:val="00937527"/>
    <w:rsid w:val="009B004C"/>
    <w:rsid w:val="00A4187C"/>
    <w:rsid w:val="00B7574B"/>
    <w:rsid w:val="00BE5FCE"/>
    <w:rsid w:val="00C03E8A"/>
    <w:rsid w:val="00CD228F"/>
    <w:rsid w:val="00D544C1"/>
    <w:rsid w:val="00D95A55"/>
    <w:rsid w:val="00E54C98"/>
    <w:rsid w:val="00E83CEB"/>
    <w:rsid w:val="00FE656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CA20"/>
  <w15:docId w15:val="{39712ABC-3063-4451-B909-97D15E49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lang w:val="id"/>
    </w:rPr>
  </w:style>
  <w:style w:type="paragraph" w:styleId="Heading1">
    <w:name w:val="heading 1"/>
    <w:basedOn w:val="Normal"/>
    <w:uiPriority w:val="9"/>
    <w:qFormat/>
    <w:pPr>
      <w:ind w:left="106"/>
      <w:outlineLvl w:val="0"/>
    </w:pPr>
    <w:rPr>
      <w:b/>
      <w:bCs/>
      <w:sz w:val="24"/>
      <w:szCs w:val="24"/>
    </w:rPr>
  </w:style>
  <w:style w:type="paragraph" w:styleId="Heading2">
    <w:name w:val="heading 2"/>
    <w:basedOn w:val="Normal"/>
    <w:uiPriority w:val="9"/>
    <w:unhideWhenUsed/>
    <w:qFormat/>
    <w:pPr>
      <w:ind w:left="10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rPr>
      <w:sz w:val="24"/>
      <w:szCs w:val="24"/>
    </w:rPr>
  </w:style>
  <w:style w:type="paragraph" w:styleId="Title">
    <w:name w:val="Title"/>
    <w:basedOn w:val="Normal"/>
    <w:uiPriority w:val="10"/>
    <w:qFormat/>
    <w:pPr>
      <w:ind w:left="2397" w:hanging="2214"/>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IsiTabel">
    <w:name w:val="Isi Tabel"/>
    <w:basedOn w:val="Normal"/>
    <w:next w:val="Normal"/>
    <w:qFormat/>
    <w:rsid w:val="00090A14"/>
    <w:pPr>
      <w:widowControl/>
      <w:autoSpaceDE/>
      <w:autoSpaceDN/>
      <w:jc w:val="center"/>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83CEB"/>
    <w:pPr>
      <w:tabs>
        <w:tab w:val="center" w:pos="4513"/>
        <w:tab w:val="right" w:pos="9026"/>
      </w:tabs>
    </w:pPr>
  </w:style>
  <w:style w:type="character" w:customStyle="1" w:styleId="HeaderChar">
    <w:name w:val="Header Char"/>
    <w:basedOn w:val="DefaultParagraphFont"/>
    <w:link w:val="Header"/>
    <w:uiPriority w:val="99"/>
    <w:rsid w:val="00E83CEB"/>
    <w:rPr>
      <w:rFonts w:ascii="Constantia" w:eastAsia="Constantia" w:hAnsi="Constantia" w:cs="Constantia"/>
      <w:lang w:val="id"/>
    </w:rPr>
  </w:style>
  <w:style w:type="paragraph" w:styleId="Footer">
    <w:name w:val="footer"/>
    <w:basedOn w:val="Normal"/>
    <w:link w:val="FooterChar"/>
    <w:uiPriority w:val="99"/>
    <w:unhideWhenUsed/>
    <w:rsid w:val="00E83CEB"/>
    <w:pPr>
      <w:tabs>
        <w:tab w:val="center" w:pos="4513"/>
        <w:tab w:val="right" w:pos="9026"/>
      </w:tabs>
    </w:pPr>
  </w:style>
  <w:style w:type="character" w:customStyle="1" w:styleId="FooterChar">
    <w:name w:val="Footer Char"/>
    <w:basedOn w:val="DefaultParagraphFont"/>
    <w:link w:val="Footer"/>
    <w:uiPriority w:val="99"/>
    <w:rsid w:val="00E83CEB"/>
    <w:rPr>
      <w:rFonts w:ascii="Constantia" w:eastAsia="Constantia" w:hAnsi="Constantia" w:cs="Constant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ojs.arbain.co.id/index.php/jkc/inde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Andi Munammad Husni Tamrin</cp:lastModifiedBy>
  <cp:revision>6</cp:revision>
  <dcterms:created xsi:type="dcterms:W3CDTF">2024-09-14T03:07:00Z</dcterms:created>
  <dcterms:modified xsi:type="dcterms:W3CDTF">2024-09-19T03:31:00Z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2021</vt:lpwstr>
  </property>
  <property fmtid="{D5CDD505-2E9C-101B-9397-08002B2CF9AE}" pid="4" name="LastSaved">
    <vt:filetime>2024-07-25T00:00:00Z</vt:filetime>
  </property>
  <property fmtid="{D5CDD505-2E9C-101B-9397-08002B2CF9AE}" pid="5" name="Producer">
    <vt:lpwstr>Microsoft® Word 2021</vt:lpwstr>
  </property>
</Properties>
</file>